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EC2EB" w14:textId="11E7F4F4" w:rsidR="001F73AE" w:rsidRPr="005017F8" w:rsidRDefault="001F73AE" w:rsidP="001F73AE">
      <w:pPr>
        <w:rPr>
          <w:rFonts w:ascii="Arial" w:hAnsi="Arial" w:cs="Arial"/>
          <w:b/>
          <w:color w:val="808080"/>
          <w:sz w:val="32"/>
          <w:szCs w:val="32"/>
        </w:rPr>
      </w:pPr>
      <w:r w:rsidRPr="005017F8">
        <w:rPr>
          <w:rFonts w:ascii="Arial" w:hAnsi="Arial" w:cs="Arial"/>
          <w:b/>
          <w:color w:val="808080"/>
          <w:sz w:val="32"/>
          <w:szCs w:val="32"/>
        </w:rPr>
        <w:t>PRESS</w:t>
      </w:r>
      <w:r w:rsidR="004E1EDA">
        <w:rPr>
          <w:rFonts w:ascii="Arial" w:hAnsi="Arial" w:cs="Arial"/>
          <w:b/>
          <w:color w:val="808080"/>
          <w:sz w:val="32"/>
          <w:szCs w:val="32"/>
        </w:rPr>
        <w:t xml:space="preserve"> R</w:t>
      </w:r>
      <w:r w:rsidRPr="005017F8">
        <w:rPr>
          <w:rFonts w:ascii="Arial" w:hAnsi="Arial" w:cs="Arial"/>
          <w:b/>
          <w:color w:val="808080"/>
          <w:sz w:val="32"/>
          <w:szCs w:val="32"/>
        </w:rPr>
        <w:t>E</w:t>
      </w:r>
      <w:r w:rsidR="004E1EDA">
        <w:rPr>
          <w:rFonts w:ascii="Arial" w:hAnsi="Arial" w:cs="Arial"/>
          <w:b/>
          <w:color w:val="808080"/>
          <w:sz w:val="32"/>
          <w:szCs w:val="32"/>
        </w:rPr>
        <w:t>LE</w:t>
      </w:r>
      <w:bookmarkStart w:id="0" w:name="_GoBack"/>
      <w:bookmarkEnd w:id="0"/>
      <w:r w:rsidR="004E1EDA">
        <w:rPr>
          <w:rFonts w:ascii="Arial" w:hAnsi="Arial" w:cs="Arial"/>
          <w:b/>
          <w:color w:val="808080"/>
          <w:sz w:val="32"/>
          <w:szCs w:val="32"/>
        </w:rPr>
        <w:t>ASE</w:t>
      </w:r>
    </w:p>
    <w:p w14:paraId="67788BA8" w14:textId="5859B7E2" w:rsidR="001F73AE" w:rsidRDefault="001F73AE" w:rsidP="00E26B00">
      <w:pPr>
        <w:spacing w:line="300" w:lineRule="exact"/>
        <w:rPr>
          <w:rFonts w:ascii="Arial" w:hAnsi="Arial" w:cs="Arial"/>
          <w:sz w:val="22"/>
          <w:szCs w:val="22"/>
        </w:rPr>
      </w:pPr>
    </w:p>
    <w:p w14:paraId="399A6799" w14:textId="77777777" w:rsidR="001C5C99" w:rsidRPr="001E1AA0" w:rsidRDefault="001C5C99" w:rsidP="001C5C99">
      <w:pPr>
        <w:spacing w:line="360" w:lineRule="exact"/>
        <w:rPr>
          <w:rFonts w:ascii="Arial" w:eastAsia="Aptos" w:hAnsi="Arial" w:cs="Arial"/>
          <w:kern w:val="2"/>
          <w:szCs w:val="24"/>
          <w:lang w:val="en-US" w:eastAsia="en-US"/>
          <w14:ligatures w14:val="standardContextual"/>
        </w:rPr>
      </w:pPr>
      <w:proofErr w:type="spellStart"/>
      <w:r w:rsidRPr="001E1AA0">
        <w:rPr>
          <w:rFonts w:ascii="Arial" w:eastAsia="Aptos" w:hAnsi="Arial" w:cs="Arial"/>
          <w:kern w:val="2"/>
          <w:szCs w:val="24"/>
          <w:lang w:val="en-US" w:eastAsia="en-US"/>
          <w14:ligatures w14:val="standardContextual"/>
        </w:rPr>
        <w:t>Planteneers</w:t>
      </w:r>
      <w:proofErr w:type="spellEnd"/>
      <w:r w:rsidRPr="001E1AA0">
        <w:rPr>
          <w:rFonts w:ascii="Arial" w:eastAsia="Aptos" w:hAnsi="Arial" w:cs="Arial"/>
          <w:kern w:val="2"/>
          <w:szCs w:val="24"/>
          <w:lang w:val="en-US" w:eastAsia="en-US"/>
          <w14:ligatures w14:val="standardContextual"/>
        </w:rPr>
        <w:t xml:space="preserve"> sets a new benchmark in the cheese alternative category </w:t>
      </w:r>
    </w:p>
    <w:p w14:paraId="73853245" w14:textId="77777777" w:rsidR="001C5C99" w:rsidRPr="001C5C99" w:rsidRDefault="001C5C99" w:rsidP="001C5C99">
      <w:pPr>
        <w:spacing w:line="360" w:lineRule="exact"/>
        <w:rPr>
          <w:rFonts w:ascii="Arial" w:eastAsia="Aptos" w:hAnsi="Arial" w:cs="Arial"/>
          <w:b/>
          <w:bCs/>
          <w:kern w:val="2"/>
          <w:sz w:val="28"/>
          <w:szCs w:val="28"/>
          <w:lang w:val="en-US" w:eastAsia="en-US"/>
          <w14:ligatures w14:val="standardContextual"/>
        </w:rPr>
      </w:pPr>
      <w:r w:rsidRPr="001C5C99">
        <w:rPr>
          <w:rFonts w:ascii="Arial" w:eastAsia="Aptos" w:hAnsi="Arial" w:cs="Arial"/>
          <w:b/>
          <w:bCs/>
          <w:kern w:val="2"/>
          <w:sz w:val="28"/>
          <w:szCs w:val="28"/>
          <w:lang w:val="en-US" w:eastAsia="en-US"/>
          <w14:ligatures w14:val="standardContextual"/>
        </w:rPr>
        <w:t xml:space="preserve">New Plant-Based Sliced Cheese: Elastic Texture </w:t>
      </w:r>
      <w:proofErr w:type="gramStart"/>
      <w:r w:rsidRPr="001C5C99">
        <w:rPr>
          <w:rFonts w:ascii="Arial" w:eastAsia="Aptos" w:hAnsi="Arial" w:cs="Arial"/>
          <w:b/>
          <w:bCs/>
          <w:kern w:val="2"/>
          <w:sz w:val="28"/>
          <w:szCs w:val="28"/>
          <w:lang w:val="en-US" w:eastAsia="en-US"/>
          <w14:ligatures w14:val="standardContextual"/>
        </w:rPr>
        <w:t>With</w:t>
      </w:r>
      <w:proofErr w:type="gramEnd"/>
      <w:r w:rsidRPr="001C5C99">
        <w:rPr>
          <w:rFonts w:ascii="Arial" w:eastAsia="Aptos" w:hAnsi="Arial" w:cs="Arial"/>
          <w:b/>
          <w:bCs/>
          <w:kern w:val="2"/>
          <w:sz w:val="28"/>
          <w:szCs w:val="28"/>
          <w:lang w:val="en-US" w:eastAsia="en-US"/>
          <w14:ligatures w14:val="standardContextual"/>
        </w:rPr>
        <w:t xml:space="preserve"> Attractive Protein Content</w:t>
      </w:r>
    </w:p>
    <w:p w14:paraId="57E66B2A" w14:textId="77777777" w:rsidR="001C5C99" w:rsidRPr="001C5C99" w:rsidRDefault="001C5C99" w:rsidP="001C5C99">
      <w:pPr>
        <w:spacing w:line="360" w:lineRule="exact"/>
        <w:jc w:val="both"/>
        <w:rPr>
          <w:rFonts w:ascii="Arial" w:eastAsia="Aptos" w:hAnsi="Arial" w:cs="Arial"/>
          <w:bCs/>
          <w:kern w:val="2"/>
          <w:sz w:val="22"/>
          <w:szCs w:val="22"/>
          <w:lang w:val="en-US" w:eastAsia="en-US"/>
          <w14:ligatures w14:val="standardContextual"/>
        </w:rPr>
      </w:pPr>
    </w:p>
    <w:p w14:paraId="3DAA0BE4" w14:textId="3FA10D15"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r w:rsidRPr="001C5C99">
        <w:rPr>
          <w:rFonts w:ascii="Arial" w:eastAsia="Aptos" w:hAnsi="Arial" w:cs="Arial"/>
          <w:b/>
          <w:bCs/>
          <w:kern w:val="2"/>
          <w:sz w:val="22"/>
          <w:szCs w:val="22"/>
          <w:lang w:val="en-US" w:eastAsia="en-US"/>
          <w14:ligatures w14:val="standardContextual"/>
        </w:rPr>
        <w:t xml:space="preserve">Hamburg, </w:t>
      </w:r>
      <w:r>
        <w:rPr>
          <w:rFonts w:ascii="Arial" w:eastAsia="Aptos" w:hAnsi="Arial" w:cs="Arial"/>
          <w:b/>
          <w:bCs/>
          <w:kern w:val="2"/>
          <w:sz w:val="22"/>
          <w:szCs w:val="22"/>
          <w:lang w:val="en-US" w:eastAsia="en-US"/>
          <w14:ligatures w14:val="standardContextual"/>
        </w:rPr>
        <w:t>November</w:t>
      </w:r>
      <w:r w:rsidRPr="001C5C99">
        <w:rPr>
          <w:rFonts w:ascii="Arial" w:eastAsia="Aptos" w:hAnsi="Arial" w:cs="Arial"/>
          <w:b/>
          <w:bCs/>
          <w:kern w:val="2"/>
          <w:sz w:val="22"/>
          <w:szCs w:val="22"/>
          <w:lang w:val="en-US" w:eastAsia="en-US"/>
          <w14:ligatures w14:val="standardContextual"/>
        </w:rPr>
        <w:t xml:space="preserve"> 2025 – </w:t>
      </w:r>
      <w:r w:rsidRPr="001C5C99">
        <w:rPr>
          <w:rFonts w:ascii="Arial" w:eastAsia="Aptos" w:hAnsi="Arial" w:cs="Arial"/>
          <w:kern w:val="2"/>
          <w:sz w:val="22"/>
          <w:szCs w:val="22"/>
          <w:lang w:val="en-US" w:eastAsia="en-US"/>
          <w14:ligatures w14:val="standardContextual"/>
        </w:rPr>
        <w:t xml:space="preserve">The market for plant-based milk and cheese alternatives is growing steadily and will continue to offer growth potential going forward. This is particularly the case for cheese alternatives. </w:t>
      </w:r>
      <w:proofErr w:type="spellStart"/>
      <w:r w:rsidRPr="001C5C99">
        <w:rPr>
          <w:rFonts w:ascii="Arial" w:eastAsia="Aptos" w:hAnsi="Arial" w:cs="Arial"/>
          <w:kern w:val="2"/>
          <w:sz w:val="22"/>
          <w:szCs w:val="22"/>
          <w:lang w:val="en-US" w:eastAsia="en-US"/>
          <w14:ligatures w14:val="standardContextual"/>
        </w:rPr>
        <w:t>Planteneers</w:t>
      </w:r>
      <w:proofErr w:type="spellEnd"/>
      <w:r w:rsidRPr="001C5C99">
        <w:rPr>
          <w:rFonts w:ascii="Arial" w:eastAsia="Aptos" w:hAnsi="Arial" w:cs="Arial"/>
          <w:kern w:val="2"/>
          <w:sz w:val="22"/>
          <w:szCs w:val="22"/>
          <w:lang w:val="en-US" w:eastAsia="en-US"/>
          <w14:ligatures w14:val="standardContextual"/>
        </w:rPr>
        <w:t xml:space="preserve"> is now setting a new bar – with a stabilizing and protein system from the </w:t>
      </w:r>
      <w:proofErr w:type="spellStart"/>
      <w:r w:rsidRPr="001C5C99">
        <w:rPr>
          <w:rFonts w:ascii="Arial" w:eastAsia="Aptos" w:hAnsi="Arial" w:cs="Arial"/>
          <w:kern w:val="2"/>
          <w:sz w:val="22"/>
          <w:szCs w:val="22"/>
          <w:lang w:val="en-US" w:eastAsia="en-US"/>
          <w14:ligatures w14:val="standardContextual"/>
        </w:rPr>
        <w:t>fiildDairy</w:t>
      </w:r>
      <w:proofErr w:type="spellEnd"/>
      <w:r w:rsidRPr="001C5C99">
        <w:rPr>
          <w:rFonts w:ascii="Arial" w:eastAsia="Aptos" w:hAnsi="Arial" w:cs="Arial"/>
          <w:kern w:val="2"/>
          <w:sz w:val="22"/>
          <w:szCs w:val="22"/>
          <w:lang w:val="en-US" w:eastAsia="en-US"/>
          <w14:ligatures w14:val="standardContextual"/>
        </w:rPr>
        <w:t xml:space="preserve"> CH series, food producers can now make plant-based alternatives to cheese slices with the classic smooth, elastic texture and a high protein content of up to eight percent. Thus, stabilizing expert </w:t>
      </w:r>
      <w:proofErr w:type="spellStart"/>
      <w:r w:rsidRPr="001C5C99">
        <w:rPr>
          <w:rFonts w:ascii="Arial" w:eastAsia="Aptos" w:hAnsi="Arial" w:cs="Arial"/>
          <w:kern w:val="2"/>
          <w:sz w:val="22"/>
          <w:szCs w:val="22"/>
          <w:lang w:val="en-US" w:eastAsia="en-US"/>
          <w14:ligatures w14:val="standardContextual"/>
        </w:rPr>
        <w:t>Planteneers</w:t>
      </w:r>
      <w:proofErr w:type="spellEnd"/>
      <w:r w:rsidRPr="001C5C99">
        <w:rPr>
          <w:rFonts w:ascii="Arial" w:eastAsia="Aptos" w:hAnsi="Arial" w:cs="Arial"/>
          <w:kern w:val="2"/>
          <w:sz w:val="22"/>
          <w:szCs w:val="22"/>
          <w:lang w:val="en-US" w:eastAsia="en-US"/>
          <w14:ligatures w14:val="standardContextual"/>
        </w:rPr>
        <w:t xml:space="preserve"> addresses the two most important reasons people buy cheese alternatives: enjoyment and health. </w:t>
      </w:r>
    </w:p>
    <w:p w14:paraId="3F96F74E" w14:textId="77777777"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p>
    <w:p w14:paraId="1D9A3E22" w14:textId="77777777" w:rsidR="001C5C99" w:rsidRPr="001C5C99" w:rsidRDefault="001C5C99" w:rsidP="001C5C99">
      <w:pPr>
        <w:spacing w:line="300" w:lineRule="exact"/>
        <w:jc w:val="both"/>
        <w:rPr>
          <w:rFonts w:ascii="Arial" w:eastAsia="Aptos" w:hAnsi="Arial" w:cs="Arial"/>
          <w:b/>
          <w:bCs/>
          <w:kern w:val="2"/>
          <w:sz w:val="22"/>
          <w:szCs w:val="22"/>
          <w:lang w:val="en-US" w:eastAsia="en-US"/>
          <w14:ligatures w14:val="standardContextual"/>
        </w:rPr>
      </w:pPr>
      <w:r w:rsidRPr="001C5C99">
        <w:rPr>
          <w:rFonts w:ascii="Arial" w:eastAsia="Aptos" w:hAnsi="Arial" w:cs="Arial"/>
          <w:b/>
          <w:bCs/>
          <w:kern w:val="2"/>
          <w:sz w:val="22"/>
          <w:szCs w:val="22"/>
          <w:lang w:val="en-US" w:eastAsia="en-US"/>
          <w14:ligatures w14:val="standardContextual"/>
        </w:rPr>
        <w:t>Flexible System Enables Broad Product Palette – Protein-Rich and Gluten-Free</w:t>
      </w:r>
    </w:p>
    <w:p w14:paraId="414E6D2D" w14:textId="77777777"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r w:rsidRPr="001C5C99">
        <w:rPr>
          <w:rFonts w:ascii="Arial" w:eastAsia="Aptos" w:hAnsi="Arial" w:cs="Arial"/>
          <w:kern w:val="2"/>
          <w:sz w:val="22"/>
          <w:szCs w:val="22"/>
          <w:lang w:val="en-US" w:eastAsia="en-US"/>
          <w14:ligatures w14:val="standardContextual"/>
        </w:rPr>
        <w:t xml:space="preserve">Plant-based alternatives to sliced cheese have until now had low protein contents. The reason is that protein generally negatively influences texture. “The higher the protein component, the more complex the interplay of texture and flavor,” explains Dr. Pia Meinlschmidt, Head of Product Management at </w:t>
      </w:r>
      <w:proofErr w:type="spellStart"/>
      <w:r w:rsidRPr="001C5C99">
        <w:rPr>
          <w:rFonts w:ascii="Arial" w:eastAsia="Aptos" w:hAnsi="Arial" w:cs="Arial"/>
          <w:kern w:val="2"/>
          <w:sz w:val="22"/>
          <w:szCs w:val="22"/>
          <w:lang w:val="en-US" w:eastAsia="en-US"/>
          <w14:ligatures w14:val="standardContextual"/>
        </w:rPr>
        <w:t>Planteneers</w:t>
      </w:r>
      <w:proofErr w:type="spellEnd"/>
      <w:r w:rsidRPr="001C5C99">
        <w:rPr>
          <w:rFonts w:ascii="Arial" w:eastAsia="Aptos" w:hAnsi="Arial" w:cs="Arial"/>
          <w:kern w:val="2"/>
          <w:sz w:val="22"/>
          <w:szCs w:val="22"/>
          <w:lang w:val="en-US" w:eastAsia="en-US"/>
          <w14:ligatures w14:val="standardContextual"/>
        </w:rPr>
        <w:t xml:space="preserve">. “As soon as you add protein the structure becomes sandy and friable. The typical elasticity and flexible are lost. In </w:t>
      </w:r>
      <w:proofErr w:type="gramStart"/>
      <w:r w:rsidRPr="001C5C99">
        <w:rPr>
          <w:rFonts w:ascii="Arial" w:eastAsia="Aptos" w:hAnsi="Arial" w:cs="Arial"/>
          <w:kern w:val="2"/>
          <w:sz w:val="22"/>
          <w:szCs w:val="22"/>
          <w:lang w:val="en-US" w:eastAsia="en-US"/>
          <w14:ligatures w14:val="standardContextual"/>
        </w:rPr>
        <w:t>addition</w:t>
      </w:r>
      <w:proofErr w:type="gramEnd"/>
      <w:r w:rsidRPr="001C5C99">
        <w:rPr>
          <w:rFonts w:ascii="Arial" w:eastAsia="Aptos" w:hAnsi="Arial" w:cs="Arial"/>
          <w:kern w:val="2"/>
          <w:sz w:val="22"/>
          <w:szCs w:val="22"/>
          <w:lang w:val="en-US" w:eastAsia="en-US"/>
          <w14:ligatures w14:val="standardContextual"/>
        </w:rPr>
        <w:t xml:space="preserve"> there is a plant off-taste, that varies with the protein basis. Quite apart from that, adding protein sources usually shifts the color towards beige or brownish.” With the new functional system, </w:t>
      </w:r>
      <w:proofErr w:type="spellStart"/>
      <w:r w:rsidRPr="001C5C99">
        <w:rPr>
          <w:rFonts w:ascii="Arial" w:eastAsia="Aptos" w:hAnsi="Arial" w:cs="Arial"/>
          <w:kern w:val="2"/>
          <w:sz w:val="22"/>
          <w:szCs w:val="22"/>
          <w:lang w:val="en-US" w:eastAsia="en-US"/>
          <w14:ligatures w14:val="standardContextual"/>
        </w:rPr>
        <w:t>Planteneers</w:t>
      </w:r>
      <w:proofErr w:type="spellEnd"/>
      <w:r w:rsidRPr="001C5C99">
        <w:rPr>
          <w:rFonts w:ascii="Arial" w:eastAsia="Aptos" w:hAnsi="Arial" w:cs="Arial"/>
          <w:kern w:val="2"/>
          <w:sz w:val="22"/>
          <w:szCs w:val="22"/>
          <w:lang w:val="en-US" w:eastAsia="en-US"/>
          <w14:ligatures w14:val="standardContextual"/>
        </w:rPr>
        <w:t xml:space="preserve"> has now succeeded in overcoming these central technical barriers. The final products feature good sensory and functional qualities despite their higher protein content. The elastic slices look good and also cut very well. </w:t>
      </w:r>
    </w:p>
    <w:p w14:paraId="78BF347B" w14:textId="77777777"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p>
    <w:p w14:paraId="5A4D4A6B" w14:textId="77777777"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r w:rsidRPr="001C5C99">
        <w:rPr>
          <w:rFonts w:ascii="Arial" w:eastAsia="Aptos" w:hAnsi="Arial" w:cs="Arial"/>
          <w:kern w:val="2"/>
          <w:sz w:val="22"/>
          <w:szCs w:val="22"/>
          <w:lang w:val="en-US" w:eastAsia="en-US"/>
          <w14:ligatures w14:val="standardContextual"/>
        </w:rPr>
        <w:t>“Our basic stabilizer based on modified starches already enables the production of plant-based alternatives to sliced cheese without protein,” notes Meinlschmidt. “This gives elastic slices that can be made in different flavor varieties like butter cheese, gouda, and stronger cheeses. Combining this with a protein mix lets customers offer flexible protein contents up to eight percent, as desired.”</w:t>
      </w:r>
    </w:p>
    <w:p w14:paraId="622CCEE6" w14:textId="77777777"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p>
    <w:p w14:paraId="6C0A3A33" w14:textId="77777777"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r w:rsidRPr="001C5C99">
        <w:rPr>
          <w:rFonts w:ascii="Arial" w:eastAsia="Aptos" w:hAnsi="Arial" w:cs="Arial"/>
          <w:kern w:val="2"/>
          <w:sz w:val="22"/>
          <w:szCs w:val="22"/>
          <w:lang w:val="en-US" w:eastAsia="en-US"/>
          <w14:ligatures w14:val="standardContextual"/>
        </w:rPr>
        <w:t xml:space="preserve">In the development phase </w:t>
      </w:r>
      <w:proofErr w:type="spellStart"/>
      <w:r w:rsidRPr="001C5C99">
        <w:rPr>
          <w:rFonts w:ascii="Arial" w:eastAsia="Aptos" w:hAnsi="Arial" w:cs="Arial"/>
          <w:kern w:val="2"/>
          <w:sz w:val="22"/>
          <w:szCs w:val="22"/>
          <w:lang w:val="en-US" w:eastAsia="en-US"/>
          <w14:ligatures w14:val="standardContextual"/>
        </w:rPr>
        <w:t>Planteneers</w:t>
      </w:r>
      <w:proofErr w:type="spellEnd"/>
      <w:r w:rsidRPr="001C5C99">
        <w:rPr>
          <w:rFonts w:ascii="Arial" w:eastAsia="Aptos" w:hAnsi="Arial" w:cs="Arial"/>
          <w:kern w:val="2"/>
          <w:sz w:val="22"/>
          <w:szCs w:val="22"/>
          <w:lang w:val="en-US" w:eastAsia="en-US"/>
          <w14:ligatures w14:val="standardContextual"/>
        </w:rPr>
        <w:t xml:space="preserve"> started with a combination of fava beans and wheat, giving a particularly elastic texture and very neutral flavor profile. According to Meinlschmidt, the combination was very well received by customers in initial projects. However, freedom from allergens was a central issue. “Many customers don’t want to use gluten in their production,” says Meinlschmidt. “</w:t>
      </w:r>
      <w:proofErr w:type="gramStart"/>
      <w:r w:rsidRPr="001C5C99">
        <w:rPr>
          <w:rFonts w:ascii="Arial" w:eastAsia="Aptos" w:hAnsi="Arial" w:cs="Arial"/>
          <w:kern w:val="2"/>
          <w:sz w:val="22"/>
          <w:szCs w:val="22"/>
          <w:lang w:val="en-US" w:eastAsia="en-US"/>
          <w14:ligatures w14:val="standardContextual"/>
        </w:rPr>
        <w:t>So</w:t>
      </w:r>
      <w:proofErr w:type="gramEnd"/>
      <w:r w:rsidRPr="001C5C99">
        <w:rPr>
          <w:rFonts w:ascii="Arial" w:eastAsia="Aptos" w:hAnsi="Arial" w:cs="Arial"/>
          <w:kern w:val="2"/>
          <w:sz w:val="22"/>
          <w:szCs w:val="22"/>
          <w:lang w:val="en-US" w:eastAsia="en-US"/>
          <w14:ligatures w14:val="standardContextual"/>
        </w:rPr>
        <w:t xml:space="preserve"> we tested other protein mixes and finally developed a blend of different plant proteins. These complement each other’s functional and sensory characteristics so well that we can make gluten-free slices whose texture and taste are almost identical to the version with wheat.” Flavors from mild to sharp make for a varied product range. Individual inclusions like fenugreek or peppercorns can create further purchase incentives.</w:t>
      </w:r>
    </w:p>
    <w:p w14:paraId="5F679EE7" w14:textId="77777777"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r w:rsidRPr="001C5C99">
        <w:rPr>
          <w:rFonts w:ascii="Arial" w:eastAsia="Aptos" w:hAnsi="Arial" w:cs="Arial"/>
          <w:kern w:val="2"/>
          <w:sz w:val="22"/>
          <w:szCs w:val="22"/>
          <w:lang w:val="en-US" w:eastAsia="en-US"/>
          <w14:ligatures w14:val="standardContextual"/>
        </w:rPr>
        <w:t xml:space="preserve"> </w:t>
      </w:r>
    </w:p>
    <w:p w14:paraId="2547DECF" w14:textId="77777777" w:rsidR="001C5C99" w:rsidRPr="001C5C99" w:rsidRDefault="001C5C99" w:rsidP="001C5C99">
      <w:pPr>
        <w:spacing w:line="300" w:lineRule="exact"/>
        <w:jc w:val="both"/>
        <w:rPr>
          <w:rFonts w:ascii="Arial" w:eastAsia="Aptos" w:hAnsi="Arial" w:cs="Arial"/>
          <w:b/>
          <w:bCs/>
          <w:kern w:val="2"/>
          <w:sz w:val="22"/>
          <w:szCs w:val="22"/>
          <w:lang w:val="en-US" w:eastAsia="en-US"/>
          <w14:ligatures w14:val="standardContextual"/>
        </w:rPr>
      </w:pPr>
      <w:r w:rsidRPr="001C5C99">
        <w:rPr>
          <w:rFonts w:ascii="Arial" w:eastAsia="Aptos" w:hAnsi="Arial" w:cs="Arial"/>
          <w:b/>
          <w:bCs/>
          <w:kern w:val="2"/>
          <w:sz w:val="22"/>
          <w:szCs w:val="22"/>
          <w:lang w:val="en-US" w:eastAsia="en-US"/>
          <w14:ligatures w14:val="standardContextual"/>
        </w:rPr>
        <w:lastRenderedPageBreak/>
        <w:t>Cubes &amp; Sticks: Cheddar-Style Snacks, Protein-Rich and Clean Label</w:t>
      </w:r>
    </w:p>
    <w:p w14:paraId="513B6B56" w14:textId="77777777"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r w:rsidRPr="001C5C99">
        <w:rPr>
          <w:rFonts w:ascii="Arial" w:eastAsia="Aptos" w:hAnsi="Arial" w:cs="Arial"/>
          <w:kern w:val="2"/>
          <w:sz w:val="22"/>
          <w:szCs w:val="22"/>
          <w:lang w:val="en-US" w:eastAsia="en-US"/>
          <w14:ligatures w14:val="standardContextual"/>
        </w:rPr>
        <w:t xml:space="preserve">Alongside appealing flavor and high protein content, clean label is another desirable criterion in the plant-based market. To meet the demand </w:t>
      </w:r>
      <w:proofErr w:type="spellStart"/>
      <w:r w:rsidRPr="001C5C99">
        <w:rPr>
          <w:rFonts w:ascii="Arial" w:eastAsia="Aptos" w:hAnsi="Arial" w:cs="Arial"/>
          <w:kern w:val="2"/>
          <w:sz w:val="22"/>
          <w:szCs w:val="22"/>
          <w:lang w:val="en-US" w:eastAsia="en-US"/>
          <w14:ligatures w14:val="standardContextual"/>
        </w:rPr>
        <w:t>Planteneers</w:t>
      </w:r>
      <w:proofErr w:type="spellEnd"/>
      <w:r w:rsidRPr="001C5C99">
        <w:rPr>
          <w:rFonts w:ascii="Arial" w:eastAsia="Aptos" w:hAnsi="Arial" w:cs="Arial"/>
          <w:kern w:val="2"/>
          <w:sz w:val="22"/>
          <w:szCs w:val="22"/>
          <w:lang w:val="en-US" w:eastAsia="en-US"/>
          <w14:ligatures w14:val="standardContextual"/>
        </w:rPr>
        <w:t xml:space="preserve"> has developed a functional system with which manufacturers can market protein-rich, clean-label products as plant-based alternatives to cheese snacks like cubes and sticks. The system is based on native starch and a mix of plant proteins. The final products in cheddar flavor feature a protein content of up to seven percent, addressing one of the 2026 Top Trends identified by Innova Market Insights – tasty, protein-rich snacks. They offer an authentic taste experience, firm bite, and creamy mouthfeel, without declarable E-numbers or other additives like preservatives or flavor enhancers. </w:t>
      </w:r>
    </w:p>
    <w:p w14:paraId="6F91AEA9" w14:textId="77777777" w:rsidR="001C5C99" w:rsidRPr="001C5C99" w:rsidRDefault="001C5C99" w:rsidP="001C5C99">
      <w:pPr>
        <w:spacing w:line="300" w:lineRule="exact"/>
        <w:jc w:val="both"/>
        <w:rPr>
          <w:rFonts w:ascii="Arial" w:eastAsia="Aptos" w:hAnsi="Arial" w:cs="Arial"/>
          <w:kern w:val="2"/>
          <w:sz w:val="22"/>
          <w:szCs w:val="22"/>
          <w:lang w:val="en-US" w:eastAsia="en-US"/>
          <w14:ligatures w14:val="standardContextual"/>
        </w:rPr>
      </w:pPr>
    </w:p>
    <w:p w14:paraId="42E6833A" w14:textId="77777777" w:rsidR="001C5C99" w:rsidRPr="001C5C99" w:rsidRDefault="001C5C99" w:rsidP="001C5C99">
      <w:pPr>
        <w:spacing w:line="300" w:lineRule="exact"/>
        <w:jc w:val="both"/>
        <w:rPr>
          <w:rFonts w:ascii="Arial" w:eastAsia="Aptos" w:hAnsi="Arial" w:cs="Arial"/>
          <w:i/>
          <w:iCs/>
          <w:kern w:val="2"/>
          <w:sz w:val="22"/>
          <w:szCs w:val="22"/>
          <w:lang w:val="en-GB" w:eastAsia="en-US"/>
          <w14:ligatures w14:val="standardContextual"/>
        </w:rPr>
      </w:pPr>
      <w:r w:rsidRPr="001C5C99">
        <w:rPr>
          <w:rFonts w:ascii="Arial" w:eastAsia="Aptos" w:hAnsi="Arial" w:cs="Arial"/>
          <w:i/>
          <w:iCs/>
          <w:kern w:val="2"/>
          <w:sz w:val="22"/>
          <w:szCs w:val="22"/>
          <w:lang w:val="en-GB" w:eastAsia="en-US"/>
          <w14:ligatures w14:val="standardContextual"/>
        </w:rPr>
        <w:t xml:space="preserve">One more note: You can find </w:t>
      </w:r>
      <w:r w:rsidRPr="001C5C99">
        <w:rPr>
          <w:rFonts w:ascii="Arial" w:eastAsia="Aptos" w:hAnsi="Arial" w:cs="Arial"/>
          <w:b/>
          <w:bCs/>
          <w:i/>
          <w:iCs/>
          <w:kern w:val="2"/>
          <w:sz w:val="22"/>
          <w:szCs w:val="22"/>
          <w:lang w:val="en-GB" w:eastAsia="en-US"/>
          <w14:ligatures w14:val="standardContextual"/>
        </w:rPr>
        <w:t>photos</w:t>
      </w:r>
      <w:r w:rsidRPr="001C5C99">
        <w:rPr>
          <w:rFonts w:ascii="Arial" w:eastAsia="Aptos" w:hAnsi="Arial" w:cs="Arial"/>
          <w:i/>
          <w:iCs/>
          <w:kern w:val="2"/>
          <w:sz w:val="22"/>
          <w:szCs w:val="22"/>
          <w:lang w:val="en-GB" w:eastAsia="en-US"/>
          <w14:ligatures w14:val="standardContextual"/>
        </w:rPr>
        <w:t xml:space="preserve"> of this press release under this link:</w:t>
      </w:r>
    </w:p>
    <w:p w14:paraId="20452F66" w14:textId="77777777" w:rsidR="001C5C99" w:rsidRPr="001C5C99" w:rsidRDefault="005E55BB" w:rsidP="001C5C99">
      <w:pPr>
        <w:spacing w:line="300" w:lineRule="exact"/>
        <w:jc w:val="both"/>
        <w:rPr>
          <w:rFonts w:ascii="Arial" w:eastAsia="Aptos" w:hAnsi="Arial" w:cs="Arial"/>
          <w:i/>
          <w:iCs/>
          <w:kern w:val="2"/>
          <w:sz w:val="22"/>
          <w:szCs w:val="22"/>
          <w:lang w:eastAsia="en-US"/>
          <w14:ligatures w14:val="standardContextual"/>
        </w:rPr>
      </w:pPr>
      <w:hyperlink r:id="rId9" w:history="1">
        <w:r w:rsidR="001C5C99" w:rsidRPr="001C5C99">
          <w:rPr>
            <w:rFonts w:ascii="Arial" w:eastAsia="Aptos" w:hAnsi="Arial" w:cs="Arial"/>
            <w:i/>
            <w:iCs/>
            <w:color w:val="0000FF"/>
            <w:kern w:val="2"/>
            <w:sz w:val="22"/>
            <w:szCs w:val="22"/>
            <w:u w:val="single"/>
            <w:lang w:eastAsia="en-US"/>
            <w14:ligatures w14:val="standardContextual"/>
          </w:rPr>
          <w:t>https://mediastock.stern-wywiol-gruppe.de/web/4931327b824a350f/pm-scheibenkaese/</w:t>
        </w:r>
      </w:hyperlink>
    </w:p>
    <w:p w14:paraId="04F03AD0" w14:textId="0F0CEBA6" w:rsidR="001C5C99" w:rsidRDefault="001C5C99" w:rsidP="00E26B00">
      <w:pPr>
        <w:spacing w:line="300" w:lineRule="exact"/>
        <w:rPr>
          <w:rFonts w:ascii="Arial" w:hAnsi="Arial" w:cs="Arial"/>
          <w:sz w:val="22"/>
          <w:szCs w:val="22"/>
        </w:rPr>
      </w:pPr>
    </w:p>
    <w:p w14:paraId="7DB8E79D" w14:textId="77777777" w:rsidR="001C5C99" w:rsidRDefault="001C5C99" w:rsidP="00E26B00">
      <w:pPr>
        <w:spacing w:line="300" w:lineRule="exact"/>
        <w:rPr>
          <w:rFonts w:ascii="Arial" w:hAnsi="Arial" w:cs="Arial"/>
          <w:sz w:val="22"/>
          <w:szCs w:val="22"/>
        </w:rPr>
      </w:pPr>
    </w:p>
    <w:p w14:paraId="6D8806E5" w14:textId="77777777" w:rsidR="004E1EDA" w:rsidRPr="004E1EDA" w:rsidRDefault="004E1EDA" w:rsidP="008572F2">
      <w:pPr>
        <w:spacing w:after="160" w:line="300" w:lineRule="exact"/>
        <w:jc w:val="both"/>
        <w:rPr>
          <w:rFonts w:ascii="Arial" w:eastAsia="Aptos" w:hAnsi="Arial" w:cs="Arial"/>
          <w:b/>
          <w:bCs/>
          <w:i/>
          <w:iCs/>
          <w:kern w:val="2"/>
          <w:sz w:val="22"/>
          <w:szCs w:val="22"/>
          <w:u w:val="single"/>
          <w:lang w:val="en-US" w:eastAsia="en-US"/>
          <w14:ligatures w14:val="standardContextual"/>
        </w:rPr>
      </w:pPr>
      <w:r w:rsidRPr="004E1EDA">
        <w:rPr>
          <w:rFonts w:ascii="Arial" w:eastAsia="Aptos" w:hAnsi="Arial" w:cs="Arial"/>
          <w:b/>
          <w:bCs/>
          <w:i/>
          <w:iCs/>
          <w:kern w:val="2"/>
          <w:sz w:val="22"/>
          <w:szCs w:val="22"/>
          <w:u w:val="single"/>
          <w:lang w:val="en-US" w:eastAsia="en-US"/>
          <w14:ligatures w14:val="standardContextual"/>
        </w:rPr>
        <w:t xml:space="preserve">About </w:t>
      </w:r>
      <w:proofErr w:type="spellStart"/>
      <w:r w:rsidRPr="004E1EDA">
        <w:rPr>
          <w:rFonts w:ascii="Arial" w:eastAsia="Aptos" w:hAnsi="Arial" w:cs="Arial"/>
          <w:b/>
          <w:bCs/>
          <w:i/>
          <w:iCs/>
          <w:kern w:val="2"/>
          <w:sz w:val="22"/>
          <w:szCs w:val="22"/>
          <w:u w:val="single"/>
          <w:lang w:val="en-US" w:eastAsia="en-US"/>
          <w14:ligatures w14:val="standardContextual"/>
        </w:rPr>
        <w:t>Planteneers</w:t>
      </w:r>
      <w:proofErr w:type="spellEnd"/>
      <w:r w:rsidRPr="004E1EDA">
        <w:rPr>
          <w:rFonts w:ascii="Arial" w:eastAsia="Aptos" w:hAnsi="Arial" w:cs="Arial"/>
          <w:b/>
          <w:bCs/>
          <w:i/>
          <w:iCs/>
          <w:kern w:val="2"/>
          <w:sz w:val="22"/>
          <w:szCs w:val="22"/>
          <w:u w:val="single"/>
          <w:lang w:val="en-US" w:eastAsia="en-US"/>
          <w14:ligatures w14:val="standardContextual"/>
        </w:rPr>
        <w:t xml:space="preserve">: </w:t>
      </w:r>
    </w:p>
    <w:p w14:paraId="167D7E7F" w14:textId="23A6762C" w:rsidR="004E1EDA" w:rsidRDefault="004E1EDA" w:rsidP="008572F2">
      <w:pPr>
        <w:spacing w:line="300" w:lineRule="exact"/>
        <w:jc w:val="both"/>
        <w:rPr>
          <w:rFonts w:ascii="Arial" w:eastAsia="Aptos" w:hAnsi="Arial" w:cs="Arial"/>
          <w:i/>
          <w:iCs/>
          <w:kern w:val="2"/>
          <w:sz w:val="22"/>
          <w:szCs w:val="22"/>
          <w:lang w:val="en-US" w:eastAsia="en-US"/>
          <w14:ligatures w14:val="standardContextual"/>
        </w:rPr>
      </w:pPr>
      <w:proofErr w:type="spellStart"/>
      <w:r w:rsidRPr="004E1EDA">
        <w:rPr>
          <w:rFonts w:ascii="Arial" w:eastAsia="Aptos" w:hAnsi="Arial" w:cs="Arial"/>
          <w:i/>
          <w:iCs/>
          <w:kern w:val="2"/>
          <w:sz w:val="22"/>
          <w:szCs w:val="22"/>
          <w:lang w:val="en-US" w:eastAsia="en-US"/>
          <w14:ligatures w14:val="standardContextual"/>
        </w:rPr>
        <w:t>Planteneers</w:t>
      </w:r>
      <w:proofErr w:type="spellEnd"/>
      <w:r w:rsidRPr="004E1EDA">
        <w:rPr>
          <w:rFonts w:ascii="Arial" w:eastAsia="Aptos" w:hAnsi="Arial" w:cs="Arial"/>
          <w:i/>
          <w:iCs/>
          <w:kern w:val="2"/>
          <w:sz w:val="22"/>
          <w:szCs w:val="22"/>
          <w:lang w:val="en-US" w:eastAsia="en-US"/>
          <w14:ligatures w14:val="standardContextual"/>
        </w:rPr>
        <w:t xml:space="preserve"> GmbH, headquartered in </w:t>
      </w:r>
      <w:proofErr w:type="spellStart"/>
      <w:r w:rsidRPr="004E1EDA">
        <w:rPr>
          <w:rFonts w:ascii="Arial" w:eastAsia="Aptos" w:hAnsi="Arial" w:cs="Arial"/>
          <w:i/>
          <w:iCs/>
          <w:kern w:val="2"/>
          <w:sz w:val="22"/>
          <w:szCs w:val="22"/>
          <w:lang w:val="en-US" w:eastAsia="en-US"/>
          <w14:ligatures w14:val="standardContextual"/>
        </w:rPr>
        <w:t>Ahrensburg</w:t>
      </w:r>
      <w:proofErr w:type="spellEnd"/>
      <w:r w:rsidRPr="004E1EDA">
        <w:rPr>
          <w:rFonts w:ascii="Arial" w:eastAsia="Aptos" w:hAnsi="Arial" w:cs="Arial"/>
          <w:i/>
          <w:iCs/>
          <w:kern w:val="2"/>
          <w:sz w:val="22"/>
          <w:szCs w:val="22"/>
          <w:lang w:val="en-US" w:eastAsia="en-US"/>
          <w14:ligatures w14:val="standardContextual"/>
        </w:rPr>
        <w:t>, Germany, develops and produces custom system solutions for plant-based alternatives to meat, sausage, and fish products, as well as cheese, dairy products, and deli foods. As a member of the independent, owner-operated Stern-</w:t>
      </w:r>
      <w:proofErr w:type="spellStart"/>
      <w:r w:rsidRPr="004E1EDA">
        <w:rPr>
          <w:rFonts w:ascii="Arial" w:eastAsia="Aptos" w:hAnsi="Arial" w:cs="Arial"/>
          <w:i/>
          <w:iCs/>
          <w:kern w:val="2"/>
          <w:sz w:val="22"/>
          <w:szCs w:val="22"/>
          <w:lang w:val="en-US" w:eastAsia="en-US"/>
          <w14:ligatures w14:val="standardContextual"/>
        </w:rPr>
        <w:t>Wywiol</w:t>
      </w:r>
      <w:proofErr w:type="spellEnd"/>
      <w:r w:rsidRPr="004E1EDA">
        <w:rPr>
          <w:rFonts w:ascii="Arial" w:eastAsia="Aptos" w:hAnsi="Arial" w:cs="Arial"/>
          <w:i/>
          <w:iCs/>
          <w:kern w:val="2"/>
          <w:sz w:val="22"/>
          <w:szCs w:val="22"/>
          <w:lang w:val="en-US" w:eastAsia="en-US"/>
          <w14:ligatures w14:val="standardContextual"/>
        </w:rPr>
        <w:t xml:space="preserve"> Gruppe with a total of thirteen sister companies, </w:t>
      </w:r>
      <w:proofErr w:type="spellStart"/>
      <w:r w:rsidRPr="004E1EDA">
        <w:rPr>
          <w:rFonts w:ascii="Arial" w:eastAsia="Aptos" w:hAnsi="Arial" w:cs="Arial"/>
          <w:i/>
          <w:iCs/>
          <w:kern w:val="2"/>
          <w:sz w:val="22"/>
          <w:szCs w:val="22"/>
          <w:lang w:val="en-US" w:eastAsia="en-US"/>
          <w14:ligatures w14:val="standardContextual"/>
        </w:rPr>
        <w:t>Planteneers</w:t>
      </w:r>
      <w:proofErr w:type="spellEnd"/>
      <w:r w:rsidRPr="004E1EDA">
        <w:rPr>
          <w:rFonts w:ascii="Arial" w:eastAsia="Aptos" w:hAnsi="Arial" w:cs="Arial"/>
          <w:i/>
          <w:iCs/>
          <w:kern w:val="2"/>
          <w:sz w:val="22"/>
          <w:szCs w:val="22"/>
          <w:lang w:val="en-US" w:eastAsia="en-US"/>
          <w14:ligatures w14:val="standardContextual"/>
        </w:rPr>
        <w:t xml:space="preserve"> can make use of many synergies. The company has access to the knowledge of some 125 R&amp;D specialists and the extensive applications technology of the large Stern Technology Center in </w:t>
      </w:r>
      <w:proofErr w:type="spellStart"/>
      <w:r w:rsidRPr="004E1EDA">
        <w:rPr>
          <w:rFonts w:ascii="Arial" w:eastAsia="Aptos" w:hAnsi="Arial" w:cs="Arial"/>
          <w:i/>
          <w:iCs/>
          <w:kern w:val="2"/>
          <w:sz w:val="22"/>
          <w:szCs w:val="22"/>
          <w:lang w:val="en-US" w:eastAsia="en-US"/>
          <w14:ligatures w14:val="standardContextual"/>
        </w:rPr>
        <w:t>Ahrensburg</w:t>
      </w:r>
      <w:proofErr w:type="spellEnd"/>
      <w:r w:rsidRPr="004E1EDA">
        <w:rPr>
          <w:rFonts w:ascii="Arial" w:eastAsia="Aptos" w:hAnsi="Arial" w:cs="Arial"/>
          <w:i/>
          <w:iCs/>
          <w:kern w:val="2"/>
          <w:sz w:val="22"/>
          <w:szCs w:val="22"/>
          <w:lang w:val="en-US" w:eastAsia="en-US"/>
          <w14:ligatures w14:val="standardContextual"/>
        </w:rPr>
        <w:t xml:space="preserve">. Part of the Technology Center, the Plant Based Competence Center formed in 2019 is the creative pool for alternative solutions, and the heart of </w:t>
      </w:r>
      <w:proofErr w:type="spellStart"/>
      <w:r w:rsidRPr="004E1EDA">
        <w:rPr>
          <w:rFonts w:ascii="Arial" w:eastAsia="Aptos" w:hAnsi="Arial" w:cs="Arial"/>
          <w:i/>
          <w:iCs/>
          <w:kern w:val="2"/>
          <w:sz w:val="22"/>
          <w:szCs w:val="22"/>
          <w:lang w:val="en-US" w:eastAsia="en-US"/>
          <w14:ligatures w14:val="standardContextual"/>
        </w:rPr>
        <w:t>Planteneers</w:t>
      </w:r>
      <w:proofErr w:type="spellEnd"/>
      <w:r w:rsidRPr="004E1EDA">
        <w:rPr>
          <w:rFonts w:ascii="Arial" w:eastAsia="Aptos" w:hAnsi="Arial" w:cs="Arial"/>
          <w:i/>
          <w:iCs/>
          <w:kern w:val="2"/>
          <w:sz w:val="22"/>
          <w:szCs w:val="22"/>
          <w:lang w:val="en-US" w:eastAsia="en-US"/>
          <w14:ligatures w14:val="standardContextual"/>
        </w:rPr>
        <w:t>. Customers also benefit from the Group’s international network of 20 subsidiaries and numerous qualified foreign representatives in the world's key markets, as well as shared production facilities and the Group’s own logistics resources. With revenues exceeding 668 million euros and 1974 employees around the globe, the Stern-</w:t>
      </w:r>
      <w:proofErr w:type="spellStart"/>
      <w:r w:rsidRPr="004E1EDA">
        <w:rPr>
          <w:rFonts w:ascii="Arial" w:eastAsia="Aptos" w:hAnsi="Arial" w:cs="Arial"/>
          <w:i/>
          <w:iCs/>
          <w:kern w:val="2"/>
          <w:sz w:val="22"/>
          <w:szCs w:val="22"/>
          <w:lang w:val="en-US" w:eastAsia="en-US"/>
          <w14:ligatures w14:val="standardContextual"/>
        </w:rPr>
        <w:t>Wywiol</w:t>
      </w:r>
      <w:proofErr w:type="spellEnd"/>
      <w:r w:rsidRPr="004E1EDA">
        <w:rPr>
          <w:rFonts w:ascii="Arial" w:eastAsia="Aptos" w:hAnsi="Arial" w:cs="Arial"/>
          <w:i/>
          <w:iCs/>
          <w:kern w:val="2"/>
          <w:sz w:val="22"/>
          <w:szCs w:val="22"/>
          <w:lang w:val="en-US" w:eastAsia="en-US"/>
          <w14:ligatures w14:val="standardContextual"/>
        </w:rPr>
        <w:t xml:space="preserve"> Gruppe is one of the world’s most successful international suppliers of food &amp; feed ingredients.</w:t>
      </w:r>
    </w:p>
    <w:p w14:paraId="04A46AED" w14:textId="77777777" w:rsidR="004B6681" w:rsidRDefault="004B6681" w:rsidP="008572F2">
      <w:pPr>
        <w:spacing w:line="300" w:lineRule="exact"/>
        <w:jc w:val="both"/>
        <w:rPr>
          <w:rFonts w:ascii="Arial" w:eastAsia="Aptos" w:hAnsi="Arial" w:cs="Arial"/>
          <w:i/>
          <w:iCs/>
          <w:kern w:val="2"/>
          <w:sz w:val="22"/>
          <w:szCs w:val="22"/>
          <w:lang w:val="en-US" w:eastAsia="en-US"/>
          <w14:ligatures w14:val="standardContextual"/>
        </w:rPr>
      </w:pPr>
    </w:p>
    <w:tbl>
      <w:tblPr>
        <w:tblStyle w:val="Tabellenraster3"/>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4961"/>
      </w:tblGrid>
      <w:tr w:rsidR="001F73AE" w:rsidRPr="000228CE" w14:paraId="2DD57807" w14:textId="77777777" w:rsidTr="00D74C25">
        <w:tc>
          <w:tcPr>
            <w:tcW w:w="4673" w:type="dxa"/>
          </w:tcPr>
          <w:p w14:paraId="578F1481" w14:textId="57584029" w:rsidR="001F73AE" w:rsidRPr="000228CE" w:rsidRDefault="001F73AE" w:rsidP="008572F2">
            <w:pPr>
              <w:spacing w:line="300" w:lineRule="exact"/>
              <w:jc w:val="both"/>
              <w:rPr>
                <w:rFonts w:ascii="Arial" w:eastAsia="Times" w:hAnsi="Arial"/>
                <w:b/>
                <w:bCs/>
                <w:kern w:val="0"/>
                <w:sz w:val="22"/>
                <w:szCs w:val="20"/>
                <w:lang w:eastAsia="de-DE"/>
                <w14:ligatures w14:val="none"/>
              </w:rPr>
            </w:pPr>
            <w:proofErr w:type="spellStart"/>
            <w:r w:rsidRPr="000228CE">
              <w:rPr>
                <w:rFonts w:ascii="Arial" w:eastAsia="Times" w:hAnsi="Arial"/>
                <w:b/>
                <w:bCs/>
                <w:kern w:val="0"/>
                <w:sz w:val="22"/>
                <w:szCs w:val="20"/>
                <w:lang w:eastAsia="de-DE"/>
                <w14:ligatures w14:val="none"/>
              </w:rPr>
              <w:t>F</w:t>
            </w:r>
            <w:r w:rsidR="004E1EDA">
              <w:rPr>
                <w:rFonts w:ascii="Arial" w:eastAsia="Times" w:hAnsi="Arial"/>
                <w:b/>
                <w:bCs/>
                <w:kern w:val="0"/>
                <w:sz w:val="22"/>
                <w:szCs w:val="20"/>
                <w:lang w:eastAsia="de-DE"/>
                <w14:ligatures w14:val="none"/>
              </w:rPr>
              <w:t>or</w:t>
            </w:r>
            <w:proofErr w:type="spellEnd"/>
            <w:r w:rsidRPr="000228CE">
              <w:rPr>
                <w:rFonts w:ascii="Arial" w:eastAsia="Times" w:hAnsi="Arial"/>
                <w:b/>
                <w:bCs/>
                <w:kern w:val="0"/>
                <w:sz w:val="22"/>
                <w:szCs w:val="20"/>
                <w:lang w:eastAsia="de-DE"/>
                <w14:ligatures w14:val="none"/>
              </w:rPr>
              <w:t xml:space="preserve"> </w:t>
            </w:r>
            <w:proofErr w:type="spellStart"/>
            <w:r w:rsidR="004E1EDA">
              <w:rPr>
                <w:rFonts w:ascii="Arial" w:eastAsia="Times" w:hAnsi="Arial"/>
                <w:b/>
                <w:bCs/>
                <w:kern w:val="0"/>
                <w:sz w:val="22"/>
                <w:szCs w:val="20"/>
                <w:lang w:eastAsia="de-DE"/>
                <w14:ligatures w14:val="none"/>
              </w:rPr>
              <w:t>more</w:t>
            </w:r>
            <w:proofErr w:type="spellEnd"/>
            <w:r w:rsidR="004E1EDA">
              <w:rPr>
                <w:rFonts w:ascii="Arial" w:eastAsia="Times" w:hAnsi="Arial"/>
                <w:b/>
                <w:bCs/>
                <w:kern w:val="0"/>
                <w:sz w:val="22"/>
                <w:szCs w:val="20"/>
                <w:lang w:eastAsia="de-DE"/>
                <w14:ligatures w14:val="none"/>
              </w:rPr>
              <w:t xml:space="preserve"> </w:t>
            </w:r>
            <w:proofErr w:type="spellStart"/>
            <w:r w:rsidR="004E1EDA">
              <w:rPr>
                <w:rFonts w:ascii="Arial" w:eastAsia="Times" w:hAnsi="Arial"/>
                <w:b/>
                <w:bCs/>
                <w:kern w:val="0"/>
                <w:sz w:val="22"/>
                <w:szCs w:val="20"/>
                <w:lang w:eastAsia="de-DE"/>
                <w14:ligatures w14:val="none"/>
              </w:rPr>
              <w:t>information</w:t>
            </w:r>
            <w:proofErr w:type="spellEnd"/>
            <w:r w:rsidRPr="000228CE">
              <w:rPr>
                <w:rFonts w:ascii="Arial" w:eastAsia="Times" w:hAnsi="Arial"/>
                <w:b/>
                <w:bCs/>
                <w:kern w:val="0"/>
                <w:sz w:val="22"/>
                <w:szCs w:val="20"/>
                <w:lang w:eastAsia="de-DE"/>
                <w14:ligatures w14:val="none"/>
              </w:rPr>
              <w:t xml:space="preserve">: </w:t>
            </w:r>
          </w:p>
          <w:p w14:paraId="27127C12" w14:textId="7730DC30" w:rsidR="001F73AE" w:rsidRPr="000228CE" w:rsidRDefault="001F73AE" w:rsidP="008572F2">
            <w:pPr>
              <w:spacing w:line="300" w:lineRule="exact"/>
              <w:jc w:val="both"/>
              <w:rPr>
                <w:rFonts w:ascii="Arial" w:eastAsia="Times" w:hAnsi="Arial"/>
                <w:kern w:val="0"/>
                <w:sz w:val="22"/>
                <w:szCs w:val="20"/>
                <w:lang w:eastAsia="de-DE"/>
                <w14:ligatures w14:val="none"/>
              </w:rPr>
            </w:pPr>
            <w:r>
              <w:rPr>
                <w:rFonts w:ascii="Arial" w:eastAsia="Times" w:hAnsi="Arial"/>
                <w:kern w:val="0"/>
                <w:sz w:val="22"/>
                <w:szCs w:val="20"/>
                <w:lang w:eastAsia="de-DE"/>
                <w14:ligatures w14:val="none"/>
              </w:rPr>
              <w:t>Jenny Rakau</w:t>
            </w:r>
          </w:p>
          <w:p w14:paraId="0B2E84E6" w14:textId="47792A4A" w:rsidR="001F73AE" w:rsidRPr="000228CE" w:rsidRDefault="001F73AE" w:rsidP="008572F2">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Marketing </w:t>
            </w:r>
            <w:proofErr w:type="spellStart"/>
            <w:r w:rsidRPr="000228CE">
              <w:rPr>
                <w:rFonts w:ascii="Arial" w:eastAsia="Times" w:hAnsi="Arial"/>
                <w:kern w:val="0"/>
                <w:sz w:val="22"/>
                <w:szCs w:val="20"/>
                <w:lang w:val="en-US" w:eastAsia="de-DE"/>
                <w14:ligatures w14:val="none"/>
              </w:rPr>
              <w:t>Planteneers</w:t>
            </w:r>
            <w:proofErr w:type="spellEnd"/>
            <w:r w:rsidRPr="000228CE">
              <w:rPr>
                <w:rFonts w:ascii="Arial" w:eastAsia="Times" w:hAnsi="Arial"/>
                <w:kern w:val="0"/>
                <w:sz w:val="22"/>
                <w:szCs w:val="20"/>
                <w:lang w:val="en-US" w:eastAsia="de-DE"/>
                <w14:ligatures w14:val="none"/>
              </w:rPr>
              <w:t xml:space="preserve"> </w:t>
            </w:r>
          </w:p>
          <w:p w14:paraId="12AD348A" w14:textId="3C60CD68" w:rsidR="001F73AE" w:rsidRPr="000228CE" w:rsidRDefault="001F73AE" w:rsidP="008572F2">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Tel.: +49 (0)4102 / 202 </w:t>
            </w:r>
            <w:r>
              <w:rPr>
                <w:rFonts w:ascii="Arial" w:eastAsia="Times" w:hAnsi="Arial"/>
                <w:kern w:val="0"/>
                <w:sz w:val="22"/>
                <w:szCs w:val="20"/>
                <w:lang w:val="en-US" w:eastAsia="de-DE"/>
                <w14:ligatures w14:val="none"/>
              </w:rPr>
              <w:t>389</w:t>
            </w:r>
          </w:p>
          <w:p w14:paraId="19C54277" w14:textId="017E2FED" w:rsidR="001F73AE" w:rsidRDefault="001F73AE" w:rsidP="008572F2">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E-</w:t>
            </w:r>
            <w:r w:rsidR="004E1EDA">
              <w:rPr>
                <w:rFonts w:ascii="Arial" w:eastAsia="Times" w:hAnsi="Arial"/>
                <w:kern w:val="0"/>
                <w:sz w:val="22"/>
                <w:szCs w:val="20"/>
                <w:lang w:val="en-US" w:eastAsia="de-DE"/>
                <w14:ligatures w14:val="none"/>
              </w:rPr>
              <w:t>m</w:t>
            </w:r>
            <w:r w:rsidRPr="000228CE">
              <w:rPr>
                <w:rFonts w:ascii="Arial" w:eastAsia="Times" w:hAnsi="Arial"/>
                <w:kern w:val="0"/>
                <w:sz w:val="22"/>
                <w:szCs w:val="20"/>
                <w:lang w:val="en-US" w:eastAsia="de-DE"/>
                <w14:ligatures w14:val="none"/>
              </w:rPr>
              <w:t xml:space="preserve">ail: </w:t>
            </w:r>
            <w:hyperlink r:id="rId10" w:history="1">
              <w:r w:rsidRPr="00FC48F1">
                <w:rPr>
                  <w:rStyle w:val="Hyperlink"/>
                  <w:rFonts w:ascii="Arial" w:hAnsi="Arial"/>
                  <w:sz w:val="22"/>
                  <w:lang w:val="en-US"/>
                </w:rPr>
                <w:t>jrakau@planteneers.com</w:t>
              </w:r>
            </w:hyperlink>
          </w:p>
          <w:p w14:paraId="3F9388C7" w14:textId="77777777" w:rsidR="001F73AE" w:rsidRPr="000228CE" w:rsidRDefault="001F73AE" w:rsidP="008572F2">
            <w:pPr>
              <w:spacing w:line="300" w:lineRule="exact"/>
              <w:jc w:val="both"/>
              <w:rPr>
                <w:rFonts w:ascii="Arial" w:eastAsia="Times" w:hAnsi="Arial"/>
                <w:kern w:val="0"/>
                <w:sz w:val="22"/>
                <w:szCs w:val="20"/>
                <w:lang w:val="en-US" w:eastAsia="de-DE"/>
                <w14:ligatures w14:val="none"/>
              </w:rPr>
            </w:pPr>
          </w:p>
        </w:tc>
        <w:tc>
          <w:tcPr>
            <w:tcW w:w="4961" w:type="dxa"/>
          </w:tcPr>
          <w:p w14:paraId="19F300F4" w14:textId="0DDF9250" w:rsidR="001F73AE" w:rsidRPr="000228CE" w:rsidRDefault="001F73AE" w:rsidP="008572F2">
            <w:pPr>
              <w:spacing w:line="300" w:lineRule="exact"/>
              <w:jc w:val="both"/>
              <w:rPr>
                <w:rFonts w:ascii="Arial" w:eastAsia="Times" w:hAnsi="Arial"/>
                <w:b/>
                <w:bCs/>
                <w:kern w:val="0"/>
                <w:sz w:val="22"/>
                <w:szCs w:val="20"/>
                <w:lang w:eastAsia="de-DE"/>
                <w14:ligatures w14:val="none"/>
              </w:rPr>
            </w:pPr>
            <w:r w:rsidRPr="000228CE">
              <w:rPr>
                <w:rFonts w:ascii="Arial" w:eastAsia="Times" w:hAnsi="Arial"/>
                <w:b/>
                <w:bCs/>
                <w:kern w:val="0"/>
                <w:sz w:val="22"/>
                <w:szCs w:val="20"/>
                <w:lang w:eastAsia="de-DE"/>
                <w14:ligatures w14:val="none"/>
              </w:rPr>
              <w:t>Press</w:t>
            </w:r>
            <w:r w:rsidR="004E1EDA">
              <w:rPr>
                <w:rFonts w:ascii="Arial" w:eastAsia="Times" w:hAnsi="Arial"/>
                <w:b/>
                <w:bCs/>
                <w:kern w:val="0"/>
                <w:sz w:val="22"/>
                <w:szCs w:val="20"/>
                <w:lang w:eastAsia="de-DE"/>
                <w14:ligatures w14:val="none"/>
              </w:rPr>
              <w:t xml:space="preserve"> </w:t>
            </w:r>
            <w:proofErr w:type="spellStart"/>
            <w:r w:rsidR="004E1EDA">
              <w:rPr>
                <w:rFonts w:ascii="Arial" w:eastAsia="Times" w:hAnsi="Arial"/>
                <w:b/>
                <w:bCs/>
                <w:kern w:val="0"/>
                <w:sz w:val="22"/>
                <w:szCs w:val="20"/>
                <w:lang w:eastAsia="de-DE"/>
                <w14:ligatures w14:val="none"/>
              </w:rPr>
              <w:t>contact</w:t>
            </w:r>
            <w:proofErr w:type="spellEnd"/>
            <w:r w:rsidRPr="000228CE">
              <w:rPr>
                <w:rFonts w:ascii="Arial" w:eastAsia="Times" w:hAnsi="Arial"/>
                <w:b/>
                <w:bCs/>
                <w:kern w:val="0"/>
                <w:sz w:val="22"/>
                <w:szCs w:val="20"/>
                <w:lang w:eastAsia="de-DE"/>
                <w14:ligatures w14:val="none"/>
              </w:rPr>
              <w:t xml:space="preserve">: </w:t>
            </w:r>
          </w:p>
          <w:p w14:paraId="1A784F22" w14:textId="77777777" w:rsidR="001F73AE" w:rsidRPr="000228CE" w:rsidRDefault="001F73AE" w:rsidP="008572F2">
            <w:pPr>
              <w:spacing w:line="300" w:lineRule="exact"/>
              <w:jc w:val="both"/>
              <w:rPr>
                <w:rFonts w:ascii="Arial" w:eastAsia="Times" w:hAnsi="Arial"/>
                <w:kern w:val="0"/>
                <w:sz w:val="22"/>
                <w:szCs w:val="20"/>
                <w:lang w:eastAsia="de-DE"/>
                <w14:ligatures w14:val="none"/>
              </w:rPr>
            </w:pPr>
            <w:proofErr w:type="spellStart"/>
            <w:r w:rsidRPr="000228CE">
              <w:rPr>
                <w:rFonts w:ascii="Arial" w:eastAsia="Times" w:hAnsi="Arial"/>
                <w:kern w:val="0"/>
                <w:sz w:val="22"/>
                <w:szCs w:val="20"/>
                <w:lang w:eastAsia="de-DE"/>
                <w14:ligatures w14:val="none"/>
              </w:rPr>
              <w:t>teamhansen</w:t>
            </w:r>
            <w:proofErr w:type="spellEnd"/>
            <w:r w:rsidRPr="000228CE">
              <w:rPr>
                <w:rFonts w:ascii="Arial" w:eastAsia="Times" w:hAnsi="Arial"/>
                <w:kern w:val="0"/>
                <w:sz w:val="22"/>
                <w:szCs w:val="20"/>
                <w:lang w:eastAsia="de-DE"/>
                <w14:ligatures w14:val="none"/>
              </w:rPr>
              <w:t xml:space="preserve"> / Manfred Hansen </w:t>
            </w:r>
          </w:p>
          <w:p w14:paraId="14809190" w14:textId="77777777" w:rsidR="001F73AE" w:rsidRPr="000228CE" w:rsidRDefault="001F73AE" w:rsidP="008572F2">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Mecklenburger Landstr. 28 / D-23570 Lübeck</w:t>
            </w:r>
          </w:p>
          <w:p w14:paraId="235CFC5C" w14:textId="77777777" w:rsidR="001F73AE" w:rsidRPr="000228CE" w:rsidRDefault="001F73AE" w:rsidP="008572F2">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Tel.: +49 (0)4502 / 78 88 5-21</w:t>
            </w:r>
          </w:p>
          <w:p w14:paraId="414A0DFE" w14:textId="08B0C56D" w:rsidR="001F73AE" w:rsidRPr="000228CE" w:rsidRDefault="001F73AE" w:rsidP="008572F2">
            <w:pPr>
              <w:spacing w:line="300" w:lineRule="exact"/>
              <w:jc w:val="both"/>
              <w:rPr>
                <w:rFonts w:ascii="Arial" w:eastAsia="Times" w:hAnsi="Arial"/>
                <w:kern w:val="0"/>
                <w:sz w:val="22"/>
                <w:szCs w:val="20"/>
                <w:lang w:eastAsia="de-DE"/>
                <w14:ligatures w14:val="none"/>
              </w:rPr>
            </w:pPr>
            <w:proofErr w:type="spellStart"/>
            <w:r w:rsidRPr="000228CE">
              <w:rPr>
                <w:rFonts w:ascii="Arial" w:eastAsia="Times" w:hAnsi="Arial"/>
                <w:kern w:val="0"/>
                <w:sz w:val="22"/>
                <w:szCs w:val="20"/>
                <w:lang w:eastAsia="de-DE"/>
                <w14:ligatures w14:val="none"/>
              </w:rPr>
              <w:t>E-</w:t>
            </w:r>
            <w:r w:rsidR="004E1EDA">
              <w:rPr>
                <w:rFonts w:ascii="Arial" w:eastAsia="Times" w:hAnsi="Arial"/>
                <w:kern w:val="0"/>
                <w:sz w:val="22"/>
                <w:szCs w:val="20"/>
                <w:lang w:eastAsia="de-DE"/>
                <w14:ligatures w14:val="none"/>
              </w:rPr>
              <w:t>m</w:t>
            </w:r>
            <w:r w:rsidRPr="000228CE">
              <w:rPr>
                <w:rFonts w:ascii="Arial" w:eastAsia="Times" w:hAnsi="Arial"/>
                <w:kern w:val="0"/>
                <w:sz w:val="22"/>
                <w:szCs w:val="20"/>
                <w:lang w:eastAsia="de-DE"/>
                <w14:ligatures w14:val="none"/>
              </w:rPr>
              <w:t>ail</w:t>
            </w:r>
            <w:proofErr w:type="spellEnd"/>
            <w:r w:rsidRPr="000228CE">
              <w:rPr>
                <w:rFonts w:ascii="Arial" w:eastAsia="Times" w:hAnsi="Arial"/>
                <w:kern w:val="0"/>
                <w:sz w:val="22"/>
                <w:szCs w:val="20"/>
                <w:lang w:eastAsia="de-DE"/>
                <w14:ligatures w14:val="none"/>
              </w:rPr>
              <w:t xml:space="preserve">: </w:t>
            </w:r>
            <w:hyperlink r:id="rId11" w:history="1">
              <w:r w:rsidRPr="00FC48F1">
                <w:rPr>
                  <w:rStyle w:val="Hyperlink"/>
                  <w:rFonts w:ascii="Arial" w:hAnsi="Arial"/>
                  <w:sz w:val="22"/>
                </w:rPr>
                <w:t>manfred.hansen@teamhansen.de</w:t>
              </w:r>
            </w:hyperlink>
          </w:p>
          <w:p w14:paraId="5107A86F" w14:textId="77777777" w:rsidR="001F73AE" w:rsidRPr="000228CE" w:rsidRDefault="001F73AE" w:rsidP="008572F2">
            <w:pPr>
              <w:spacing w:line="300" w:lineRule="exact"/>
              <w:jc w:val="both"/>
              <w:rPr>
                <w:rFonts w:ascii="Arial" w:eastAsia="Times" w:hAnsi="Arial"/>
                <w:kern w:val="0"/>
                <w:sz w:val="22"/>
                <w:szCs w:val="20"/>
                <w:lang w:eastAsia="de-DE"/>
                <w14:ligatures w14:val="none"/>
              </w:rPr>
            </w:pPr>
          </w:p>
        </w:tc>
      </w:tr>
    </w:tbl>
    <w:p w14:paraId="2B0A8FCC" w14:textId="77777777" w:rsidR="004356F0" w:rsidRPr="004356F0" w:rsidRDefault="004356F0" w:rsidP="008572F2">
      <w:pPr>
        <w:spacing w:line="300" w:lineRule="exact"/>
        <w:jc w:val="both"/>
        <w:rPr>
          <w:rFonts w:ascii="Arial" w:hAnsi="Arial" w:cs="Arial"/>
          <w:bCs/>
          <w:sz w:val="22"/>
          <w:lang w:val="en-US"/>
        </w:rPr>
      </w:pPr>
    </w:p>
    <w:p w14:paraId="616A02A8" w14:textId="5AF95A50" w:rsidR="00E26B00" w:rsidRPr="00E26B00" w:rsidRDefault="00E26B00" w:rsidP="008572F2">
      <w:pPr>
        <w:spacing w:line="300" w:lineRule="exact"/>
        <w:jc w:val="both"/>
        <w:rPr>
          <w:rFonts w:ascii="Arial" w:hAnsi="Arial" w:cs="Arial"/>
          <w:b/>
          <w:bCs/>
          <w:sz w:val="22"/>
          <w:lang w:val="en-US"/>
        </w:rPr>
      </w:pPr>
      <w:r w:rsidRPr="00E26B00">
        <w:rPr>
          <w:rFonts w:ascii="Arial" w:hAnsi="Arial" w:cs="Arial"/>
          <w:b/>
          <w:bCs/>
          <w:sz w:val="22"/>
          <w:lang w:val="en-US"/>
        </w:rPr>
        <w:t>We request courtesy copies of published articles. You can also e-mail us a PDF of the article or send us a link to the publication.</w:t>
      </w:r>
    </w:p>
    <w:sectPr w:rsidR="00E26B00" w:rsidRPr="00E26B00" w:rsidSect="001F73AE">
      <w:headerReference w:type="default" r:id="rId12"/>
      <w:footerReference w:type="even" r:id="rId13"/>
      <w:headerReference w:type="first" r:id="rId14"/>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172AE2" w14:textId="77777777" w:rsidR="005E55BB" w:rsidRDefault="005E55BB">
      <w:r>
        <w:separator/>
      </w:r>
    </w:p>
  </w:endnote>
  <w:endnote w:type="continuationSeparator" w:id="0">
    <w:p w14:paraId="43A2A576" w14:textId="77777777" w:rsidR="005E55BB" w:rsidRDefault="005E55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5253C"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5F8C94" w14:textId="77777777" w:rsidR="005E55BB" w:rsidRDefault="005E55BB">
      <w:r>
        <w:separator/>
      </w:r>
    </w:p>
  </w:footnote>
  <w:footnote w:type="continuationSeparator" w:id="0">
    <w:p w14:paraId="7FB029D5" w14:textId="77777777" w:rsidR="005E55BB" w:rsidRDefault="005E55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C849D" w14:textId="77777777" w:rsidR="00F33463" w:rsidRDefault="007C6D6E">
    <w:pPr>
      <w:pStyle w:val="Kopfzeile"/>
    </w:pPr>
    <w:r>
      <w:rPr>
        <w:noProof/>
      </w:rPr>
      <w:drawing>
        <wp:anchor distT="0" distB="0" distL="114300" distR="114300" simplePos="0" relativeHeight="251663872"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380BE" w14:textId="77777777" w:rsidR="00F33463" w:rsidRDefault="00281303">
    <w:pPr>
      <w:pStyle w:val="Kopfzeile"/>
    </w:pPr>
    <w:r>
      <w:rPr>
        <w:noProof/>
      </w:rPr>
      <w:drawing>
        <wp:anchor distT="0" distB="0" distL="114300" distR="114300" simplePos="0" relativeHeight="251661824"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50907"/>
    <w:rsid w:val="00051E3D"/>
    <w:rsid w:val="00060547"/>
    <w:rsid w:val="000B21ED"/>
    <w:rsid w:val="001A1E94"/>
    <w:rsid w:val="001C5C99"/>
    <w:rsid w:val="001E1AA0"/>
    <w:rsid w:val="001F73AE"/>
    <w:rsid w:val="00201ECC"/>
    <w:rsid w:val="00281303"/>
    <w:rsid w:val="00310767"/>
    <w:rsid w:val="00311DFD"/>
    <w:rsid w:val="003201BD"/>
    <w:rsid w:val="00327281"/>
    <w:rsid w:val="00350DC7"/>
    <w:rsid w:val="00351D01"/>
    <w:rsid w:val="003A1F83"/>
    <w:rsid w:val="003D7510"/>
    <w:rsid w:val="0041402B"/>
    <w:rsid w:val="004151FD"/>
    <w:rsid w:val="004356F0"/>
    <w:rsid w:val="004756DC"/>
    <w:rsid w:val="004A0154"/>
    <w:rsid w:val="004A10A5"/>
    <w:rsid w:val="004A6350"/>
    <w:rsid w:val="004B6681"/>
    <w:rsid w:val="004D645D"/>
    <w:rsid w:val="004E1EDA"/>
    <w:rsid w:val="00502250"/>
    <w:rsid w:val="00536195"/>
    <w:rsid w:val="00567852"/>
    <w:rsid w:val="00583AE9"/>
    <w:rsid w:val="005B7B21"/>
    <w:rsid w:val="005C52BA"/>
    <w:rsid w:val="005D670B"/>
    <w:rsid w:val="005E55BB"/>
    <w:rsid w:val="0064771B"/>
    <w:rsid w:val="006741AD"/>
    <w:rsid w:val="006C0B5A"/>
    <w:rsid w:val="006C5219"/>
    <w:rsid w:val="006C563A"/>
    <w:rsid w:val="007440B6"/>
    <w:rsid w:val="007C6D6E"/>
    <w:rsid w:val="007F2C39"/>
    <w:rsid w:val="0080741C"/>
    <w:rsid w:val="00807435"/>
    <w:rsid w:val="00827AF7"/>
    <w:rsid w:val="00833F95"/>
    <w:rsid w:val="008572F2"/>
    <w:rsid w:val="008907C1"/>
    <w:rsid w:val="008F1894"/>
    <w:rsid w:val="00954B98"/>
    <w:rsid w:val="00991A73"/>
    <w:rsid w:val="009C7396"/>
    <w:rsid w:val="00A37696"/>
    <w:rsid w:val="00A47DEC"/>
    <w:rsid w:val="00A90ED4"/>
    <w:rsid w:val="00AA7561"/>
    <w:rsid w:val="00AD0CA2"/>
    <w:rsid w:val="00B66368"/>
    <w:rsid w:val="00BD77F5"/>
    <w:rsid w:val="00BF0B1C"/>
    <w:rsid w:val="00C33D1B"/>
    <w:rsid w:val="00C905AD"/>
    <w:rsid w:val="00C92BED"/>
    <w:rsid w:val="00CE71B0"/>
    <w:rsid w:val="00D40468"/>
    <w:rsid w:val="00D65D73"/>
    <w:rsid w:val="00D72DF5"/>
    <w:rsid w:val="00E26B00"/>
    <w:rsid w:val="00EA0232"/>
    <w:rsid w:val="00EA044A"/>
    <w:rsid w:val="00EB26D7"/>
    <w:rsid w:val="00EC282A"/>
    <w:rsid w:val="00EC4203"/>
    <w:rsid w:val="00F33463"/>
    <w:rsid w:val="00F33FB6"/>
    <w:rsid w:val="00F856FB"/>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paragraph" w:styleId="Kommentartext">
    <w:name w:val="annotation text"/>
    <w:basedOn w:val="Standard"/>
    <w:link w:val="KommentartextZchn"/>
    <w:uiPriority w:val="99"/>
    <w:semiHidden/>
    <w:unhideWhenUsed/>
    <w:rsid w:val="004151FD"/>
    <w:pPr>
      <w:spacing w:after="160"/>
    </w:pPr>
    <w:rPr>
      <w:rFonts w:ascii="Aptos" w:eastAsia="Aptos" w:hAnsi="Aptos" w:cs="Arial"/>
      <w:kern w:val="2"/>
      <w:sz w:val="20"/>
      <w:lang w:eastAsia="en-US"/>
      <w14:ligatures w14:val="standardContextual"/>
    </w:rPr>
  </w:style>
  <w:style w:type="character" w:customStyle="1" w:styleId="KommentartextZchn">
    <w:name w:val="Kommentartext Zchn"/>
    <w:basedOn w:val="Absatz-Standardschriftart"/>
    <w:link w:val="Kommentartext"/>
    <w:uiPriority w:val="99"/>
    <w:semiHidden/>
    <w:rsid w:val="004151FD"/>
    <w:rPr>
      <w:rFonts w:ascii="Aptos" w:eastAsia="Aptos" w:hAnsi="Aptos" w:cs="Arial"/>
      <w:kern w:val="2"/>
      <w:lang w:eastAsia="en-US"/>
      <w14:ligatures w14:val="standardContextual"/>
    </w:rPr>
  </w:style>
  <w:style w:type="character" w:styleId="Kommentarzeichen">
    <w:name w:val="annotation reference"/>
    <w:basedOn w:val="Absatz-Standardschriftart"/>
    <w:uiPriority w:val="99"/>
    <w:semiHidden/>
    <w:unhideWhenUsed/>
    <w:rsid w:val="004151F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418119">
      <w:bodyDiv w:val="1"/>
      <w:marLeft w:val="0"/>
      <w:marRight w:val="0"/>
      <w:marTop w:val="0"/>
      <w:marBottom w:val="0"/>
      <w:divBdr>
        <w:top w:val="none" w:sz="0" w:space="0" w:color="auto"/>
        <w:left w:val="none" w:sz="0" w:space="0" w:color="auto"/>
        <w:bottom w:val="none" w:sz="0" w:space="0" w:color="auto"/>
        <w:right w:val="none" w:sz="0" w:space="0" w:color="auto"/>
      </w:divBdr>
    </w:div>
    <w:div w:id="790631214">
      <w:bodyDiv w:val="1"/>
      <w:marLeft w:val="0"/>
      <w:marRight w:val="0"/>
      <w:marTop w:val="0"/>
      <w:marBottom w:val="0"/>
      <w:divBdr>
        <w:top w:val="none" w:sz="0" w:space="0" w:color="auto"/>
        <w:left w:val="none" w:sz="0" w:space="0" w:color="auto"/>
        <w:bottom w:val="none" w:sz="0" w:space="0" w:color="auto"/>
        <w:right w:val="none" w:sz="0" w:space="0" w:color="auto"/>
      </w:divBdr>
    </w:div>
    <w:div w:id="12202831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nfred.hansen@teamhansen.d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jrakau@planteneers.com" TargetMode="External"/><Relationship Id="rId4" Type="http://schemas.openxmlformats.org/officeDocument/2006/relationships/styles" Target="styles.xml"/><Relationship Id="rId9" Type="http://schemas.openxmlformats.org/officeDocument/2006/relationships/hyperlink" Target="https://mediastock.stern-wywiol-gruppe.de/web/4931327b824a350f/pm-scheibenkaes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f0a880ca74c5381b4dc9784f00dd8b25">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64f005f49a85ac60e2bbf078356e5ade"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Props1.xml><?xml version="1.0" encoding="utf-8"?>
<ds:datastoreItem xmlns:ds="http://schemas.openxmlformats.org/officeDocument/2006/customXml" ds:itemID="{3E1AE0A3-3143-4F4E-BA3D-8C3A3F77AA5F}"/>
</file>

<file path=customXml/itemProps2.xml><?xml version="1.0" encoding="utf-8"?>
<ds:datastoreItem xmlns:ds="http://schemas.openxmlformats.org/officeDocument/2006/customXml" ds:itemID="{C41CDC30-AC77-4199-916E-BFDB56B4FF59}">
  <ds:schemaRefs>
    <ds:schemaRef ds:uri="http://schemas.microsoft.com/sharepoint/v3/contenttype/forms"/>
  </ds:schemaRefs>
</ds:datastoreItem>
</file>

<file path=customXml/itemProps3.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778</Words>
  <Characters>4907</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5674</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Manfred Hansen</cp:lastModifiedBy>
  <cp:revision>12</cp:revision>
  <cp:lastPrinted>2004-03-01T17:15:00Z</cp:lastPrinted>
  <dcterms:created xsi:type="dcterms:W3CDTF">2025-10-16T13:44:00Z</dcterms:created>
  <dcterms:modified xsi:type="dcterms:W3CDTF">2025-11-17T10:52:00Z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ies>
</file>